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B3F" w:rsidRPr="00993B3F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993B3F">
        <w:rPr>
          <w:rFonts w:eastAsia="SimSun"/>
          <w:b/>
          <w:sz w:val="24"/>
          <w:szCs w:val="24"/>
        </w:rPr>
        <w:t>3GPP TSG-RA</w:t>
      </w:r>
      <w:r>
        <w:rPr>
          <w:rFonts w:eastAsia="SimSun"/>
          <w:b/>
          <w:sz w:val="24"/>
          <w:szCs w:val="24"/>
        </w:rPr>
        <w:t xml:space="preserve">N WG4 Meeting # 95-e </w:t>
      </w:r>
      <w:r>
        <w:rPr>
          <w:rFonts w:eastAsia="SimSun"/>
          <w:b/>
          <w:sz w:val="24"/>
          <w:szCs w:val="24"/>
        </w:rPr>
        <w:tab/>
      </w:r>
      <w:r w:rsidR="003D5F10" w:rsidRPr="003D5F10">
        <w:rPr>
          <w:rFonts w:eastAsia="SimSun"/>
          <w:b/>
          <w:sz w:val="24"/>
          <w:szCs w:val="24"/>
        </w:rPr>
        <w:t>R4-2007135</w:t>
      </w:r>
    </w:p>
    <w:p w:rsidR="00854638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993B3F">
        <w:rPr>
          <w:rFonts w:eastAsia="SimSun"/>
          <w:b/>
          <w:sz w:val="24"/>
          <w:szCs w:val="24"/>
        </w:rPr>
        <w:t>Electronic Meeting, 25 May – 5 June, 2020</w:t>
      </w:r>
    </w:p>
    <w:p w:rsidR="00993B3F" w:rsidRPr="005D644D" w:rsidRDefault="00993B3F" w:rsidP="00993B3F">
      <w:pPr>
        <w:tabs>
          <w:tab w:val="right" w:pos="9630"/>
        </w:tabs>
        <w:spacing w:after="0"/>
        <w:jc w:val="both"/>
        <w:rPr>
          <w:lang w:eastAsia="ja-JP"/>
        </w:rPr>
      </w:pPr>
    </w:p>
    <w:p w:rsidR="00854638" w:rsidRPr="005D644D" w:rsidRDefault="00854638" w:rsidP="00854638">
      <w:pPr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Agenda item:</w:t>
      </w:r>
      <w:r w:rsidR="00016A8D" w:rsidRPr="005D644D">
        <w:rPr>
          <w:sz w:val="24"/>
          <w:lang w:val="en-US"/>
        </w:rPr>
        <w:tab/>
      </w:r>
      <w:r w:rsidR="00397D1A" w:rsidRPr="00397D1A">
        <w:rPr>
          <w:sz w:val="24"/>
          <w:lang w:val="en-US" w:eastAsia="ja-JP"/>
        </w:rPr>
        <w:t>6.17.2.1.2</w:t>
      </w:r>
    </w:p>
    <w:p w:rsidR="00854638" w:rsidRPr="005D644D" w:rsidRDefault="00854638" w:rsidP="00854638">
      <w:pPr>
        <w:jc w:val="both"/>
        <w:rPr>
          <w:sz w:val="24"/>
          <w:lang w:val="en-US"/>
        </w:rPr>
      </w:pPr>
      <w:r w:rsidRPr="005D644D">
        <w:rPr>
          <w:b/>
          <w:sz w:val="24"/>
          <w:lang w:val="en-US"/>
        </w:rPr>
        <w:t>Source:</w:t>
      </w:r>
      <w:r w:rsidRPr="005D644D">
        <w:rPr>
          <w:b/>
          <w:sz w:val="24"/>
          <w:lang w:val="en-US"/>
        </w:rPr>
        <w:tab/>
      </w:r>
      <w:r w:rsidRPr="005D644D">
        <w:rPr>
          <w:b/>
          <w:sz w:val="24"/>
          <w:lang w:val="en-US"/>
        </w:rPr>
        <w:tab/>
      </w:r>
      <w:r w:rsidRPr="005D644D">
        <w:rPr>
          <w:sz w:val="24"/>
          <w:lang w:val="en-US" w:eastAsia="ja-JP"/>
        </w:rPr>
        <w:t>NTT DOCOMO, INC.</w:t>
      </w:r>
    </w:p>
    <w:p w:rsidR="00854638" w:rsidRPr="005D644D" w:rsidRDefault="00854638" w:rsidP="00C906E4">
      <w:pPr>
        <w:tabs>
          <w:tab w:val="left" w:pos="1740"/>
        </w:tabs>
        <w:ind w:left="1980" w:hanging="1980"/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Title:</w:t>
      </w:r>
      <w:r w:rsidRPr="005D644D">
        <w:rPr>
          <w:sz w:val="24"/>
          <w:lang w:val="en-US"/>
        </w:rPr>
        <w:tab/>
      </w:r>
      <w:r w:rsidR="00051F8C" w:rsidRPr="00051F8C">
        <w:rPr>
          <w:sz w:val="24"/>
          <w:lang w:val="en-US" w:eastAsia="ja-JP"/>
        </w:rPr>
        <w:t>Views on HST-SFN</w:t>
      </w:r>
    </w:p>
    <w:p w:rsidR="00854638" w:rsidRPr="005D644D" w:rsidRDefault="00854638" w:rsidP="00854638">
      <w:pPr>
        <w:ind w:left="1980" w:hanging="1980"/>
        <w:jc w:val="both"/>
        <w:rPr>
          <w:lang w:eastAsia="ja-JP"/>
        </w:rPr>
      </w:pPr>
      <w:r w:rsidRPr="005D644D">
        <w:rPr>
          <w:b/>
          <w:sz w:val="24"/>
          <w:lang w:val="en-US"/>
        </w:rPr>
        <w:t>Document for:</w:t>
      </w:r>
      <w:r w:rsidR="00016A8D" w:rsidRPr="005D644D">
        <w:rPr>
          <w:b/>
          <w:sz w:val="24"/>
          <w:lang w:val="en-US"/>
        </w:rPr>
        <w:t xml:space="preserve">  </w:t>
      </w:r>
      <w:r w:rsidRPr="005D644D">
        <w:rPr>
          <w:sz w:val="24"/>
          <w:lang w:val="en-US"/>
        </w:rPr>
        <w:t>Discussion</w:t>
      </w:r>
    </w:p>
    <w:bookmarkEnd w:id="0"/>
    <w:p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</w:rPr>
        <w:t>Introduction</w:t>
      </w:r>
    </w:p>
    <w:p w:rsidR="00854638" w:rsidRPr="005D644D" w:rsidRDefault="00854638" w:rsidP="00854638">
      <w:pPr>
        <w:jc w:val="both"/>
        <w:rPr>
          <w:rFonts w:eastAsia="DengXian"/>
          <w:lang w:eastAsia="zh-CN"/>
        </w:rPr>
      </w:pPr>
      <w:r w:rsidRPr="005D644D">
        <w:rPr>
          <w:lang w:eastAsia="ja-JP"/>
        </w:rPr>
        <w:t>At the last meeting,</w:t>
      </w:r>
      <w:r w:rsidRPr="005D644D">
        <w:t xml:space="preserve"> we discussed </w:t>
      </w:r>
      <w:r w:rsidRPr="005D644D">
        <w:rPr>
          <w:lang w:eastAsia="ja-JP"/>
        </w:rPr>
        <w:t>UE</w:t>
      </w:r>
      <w:r w:rsidRPr="005D644D">
        <w:t xml:space="preserve"> dem</w:t>
      </w:r>
      <w:r w:rsidR="00585EEA">
        <w:t>odulation requirements for HST-SFN</w:t>
      </w:r>
      <w:r w:rsidRPr="005D644D">
        <w:t xml:space="preserve"> and </w:t>
      </w:r>
      <w:r w:rsidR="00016A8D" w:rsidRPr="005D644D">
        <w:t xml:space="preserve">RAN4 </w:t>
      </w:r>
      <w:r w:rsidRPr="005D644D">
        <w:t>agreed a WF [1]. In t</w:t>
      </w:r>
      <w:r w:rsidRPr="005D644D">
        <w:rPr>
          <w:lang w:eastAsia="ja-JP"/>
        </w:rPr>
        <w:t xml:space="preserve">his contribution, we </w:t>
      </w:r>
      <w:r w:rsidR="00993B3F">
        <w:rPr>
          <w:lang w:eastAsia="zh-CN"/>
        </w:rPr>
        <w:t>pre</w:t>
      </w:r>
      <w:r w:rsidR="00585EEA">
        <w:rPr>
          <w:lang w:eastAsia="zh-CN"/>
        </w:rPr>
        <w:t xml:space="preserve">sent our views on HST-SFN </w:t>
      </w:r>
      <w:r w:rsidR="0050586F" w:rsidRPr="005D644D">
        <w:rPr>
          <w:lang w:eastAsia="zh-CN"/>
        </w:rPr>
        <w:t>demodulation requirements</w:t>
      </w:r>
      <w:r w:rsidRPr="005D644D">
        <w:rPr>
          <w:lang w:eastAsia="zh-CN"/>
        </w:rPr>
        <w:t>.</w:t>
      </w:r>
      <w:r w:rsidRPr="005D644D">
        <w:rPr>
          <w:lang w:eastAsia="ja-JP"/>
        </w:rPr>
        <w:t xml:space="preserve"> </w:t>
      </w:r>
    </w:p>
    <w:p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  <w:lang w:eastAsia="ja-JP"/>
        </w:rPr>
        <w:t>Discussion</w:t>
      </w:r>
    </w:p>
    <w:p w:rsidR="006D4196" w:rsidRDefault="006D4196" w:rsidP="006D4196">
      <w:pPr>
        <w:pStyle w:val="2"/>
        <w:rPr>
          <w:rFonts w:ascii="Times New Roman" w:hAnsi="Times New Roman"/>
          <w:sz w:val="32"/>
          <w:lang w:eastAsia="ja-JP"/>
        </w:rPr>
      </w:pPr>
      <w:r w:rsidRPr="00F24EB6">
        <w:rPr>
          <w:rFonts w:ascii="Times New Roman" w:hAnsi="Times New Roman"/>
          <w:lang w:eastAsia="ja-JP"/>
        </w:rPr>
        <w:t xml:space="preserve">2.1. </w:t>
      </w:r>
      <w:r w:rsidRPr="00F24EB6">
        <w:rPr>
          <w:rFonts w:ascii="Times New Roman" w:eastAsiaTheme="minorEastAsia" w:hAnsi="Times New Roman"/>
          <w:sz w:val="32"/>
          <w:lang w:eastAsia="ja-JP"/>
        </w:rPr>
        <w:t xml:space="preserve">Target maximum Doppler </w:t>
      </w:r>
      <w:r w:rsidRPr="00F24EB6">
        <w:rPr>
          <w:rFonts w:ascii="Times New Roman" w:hAnsi="Times New Roman"/>
          <w:sz w:val="32"/>
          <w:lang w:eastAsia="ja-JP"/>
        </w:rPr>
        <w:t>frequenc</w:t>
      </w:r>
      <w:r>
        <w:rPr>
          <w:rFonts w:ascii="Times New Roman" w:hAnsi="Times New Roman"/>
          <w:sz w:val="32"/>
          <w:lang w:eastAsia="ja-JP"/>
        </w:rPr>
        <w:t>y</w:t>
      </w:r>
    </w:p>
    <w:p w:rsidR="006D4196" w:rsidRPr="00851136" w:rsidRDefault="006D4196" w:rsidP="006D4196">
      <w:pPr>
        <w:jc w:val="both"/>
        <w:rPr>
          <w:rFonts w:eastAsia="DengXian"/>
          <w:lang w:eastAsia="zh-CN"/>
        </w:rPr>
      </w:pPr>
      <w:r>
        <w:rPr>
          <w:lang w:eastAsia="zh-CN"/>
        </w:rPr>
        <w:t xml:space="preserve">At the last </w:t>
      </w:r>
      <w:r w:rsidRPr="00F33D55">
        <w:rPr>
          <w:lang w:eastAsia="zh-CN"/>
        </w:rPr>
        <w:t xml:space="preserve">meeting, we agreed </w:t>
      </w:r>
      <w:r>
        <w:rPr>
          <w:lang w:eastAsia="zh-CN"/>
        </w:rPr>
        <w:t xml:space="preserve">three </w:t>
      </w:r>
      <w:r w:rsidRPr="00F33D55">
        <w:rPr>
          <w:lang w:eastAsia="zh-CN"/>
        </w:rPr>
        <w:t xml:space="preserve">options </w:t>
      </w:r>
      <w:r>
        <w:rPr>
          <w:lang w:eastAsia="zh-CN"/>
        </w:rPr>
        <w:t>on</w:t>
      </w:r>
      <w:r w:rsidRPr="00F33D55">
        <w:rPr>
          <w:lang w:eastAsia="zh-CN"/>
        </w:rPr>
        <w:t xml:space="preserve"> maximum Doppler shift values as follows.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D4196" w:rsidRPr="00F33D55" w:rsidTr="00960EE4">
        <w:tc>
          <w:tcPr>
            <w:tcW w:w="9631" w:type="dxa"/>
          </w:tcPr>
          <w:p w:rsidR="00052F1F" w:rsidRPr="00585EEA" w:rsidRDefault="00453810" w:rsidP="00585EEA">
            <w:pPr>
              <w:numPr>
                <w:ilvl w:val="0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585EEA">
              <w:rPr>
                <w:lang w:eastAsia="zh-CN"/>
              </w:rPr>
              <w:t>Maximum Doppler frequency</w:t>
            </w:r>
          </w:p>
          <w:p w:rsidR="00052F1F" w:rsidRPr="00585EEA" w:rsidRDefault="00453810" w:rsidP="00585EEA">
            <w:pPr>
              <w:numPr>
                <w:ilvl w:val="1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585EEA">
              <w:rPr>
                <w:lang w:val="en-US" w:eastAsia="zh-CN"/>
              </w:rPr>
              <w:t xml:space="preserve">For FDD 15 KHz SCS, </w:t>
            </w:r>
            <w:r w:rsidRPr="00585EEA">
              <w:rPr>
                <w:lang w:eastAsia="zh-CN"/>
              </w:rPr>
              <w:t>500km/h</w:t>
            </w:r>
          </w:p>
          <w:p w:rsidR="00052F1F" w:rsidRPr="00585EEA" w:rsidRDefault="00585EEA" w:rsidP="00585EEA">
            <w:pPr>
              <w:numPr>
                <w:ilvl w:val="2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Option 1</w:t>
            </w:r>
            <w:r w:rsidR="00453810" w:rsidRPr="00585EEA">
              <w:rPr>
                <w:lang w:val="en-US" w:eastAsia="zh-CN"/>
              </w:rPr>
              <w:t>: 851Hz</w:t>
            </w:r>
          </w:p>
          <w:p w:rsidR="006D4196" w:rsidRPr="00585EEA" w:rsidRDefault="00453810" w:rsidP="00585EEA">
            <w:pPr>
              <w:numPr>
                <w:ilvl w:val="2"/>
                <w:numId w:val="6"/>
              </w:numPr>
              <w:spacing w:beforeLines="50" w:before="120" w:after="0"/>
              <w:jc w:val="both"/>
              <w:rPr>
                <w:lang w:val="en-US" w:eastAsia="zh-CN"/>
              </w:rPr>
            </w:pPr>
            <w:r w:rsidRPr="00585EEA">
              <w:rPr>
                <w:lang w:val="en-US" w:eastAsia="zh-CN"/>
              </w:rPr>
              <w:t>Option 2: 870Hz</w:t>
            </w:r>
          </w:p>
        </w:tc>
      </w:tr>
    </w:tbl>
    <w:p w:rsidR="006D4196" w:rsidRDefault="006D4196" w:rsidP="006D4196">
      <w:pPr>
        <w:rPr>
          <w:lang w:val="en-US" w:eastAsia="zh-CN"/>
        </w:rPr>
      </w:pPr>
    </w:p>
    <w:p w:rsidR="006D4196" w:rsidRDefault="00585EEA" w:rsidP="00585EEA">
      <w:pPr>
        <w:rPr>
          <w:lang w:eastAsia="ja-JP"/>
        </w:rPr>
      </w:pPr>
      <w:r>
        <w:rPr>
          <w:lang w:val="en-US" w:eastAsia="ja-JP"/>
        </w:rPr>
        <w:t xml:space="preserve">From the simulation results provided in last meeting, the significant </w:t>
      </w:r>
      <w:r w:rsidRPr="00585EEA">
        <w:rPr>
          <w:lang w:val="en-US" w:eastAsia="ja-JP"/>
        </w:rPr>
        <w:t>throughput</w:t>
      </w:r>
      <w:r>
        <w:rPr>
          <w:lang w:val="en-US" w:eastAsia="ja-JP"/>
        </w:rPr>
        <w:t xml:space="preserve"> performance difference cannot </w:t>
      </w:r>
      <w:r w:rsidR="00902C09">
        <w:rPr>
          <w:lang w:val="en-US" w:eastAsia="ja-JP"/>
        </w:rPr>
        <w:t>be found</w:t>
      </w:r>
      <w:r>
        <w:rPr>
          <w:lang w:val="en-US" w:eastAsia="ja-JP"/>
        </w:rPr>
        <w:t xml:space="preserve"> between 851Hz and 870Hz. Therefore, </w:t>
      </w:r>
      <w:r>
        <w:rPr>
          <w:rFonts w:hint="eastAsia"/>
          <w:lang w:val="en-US" w:eastAsia="ja-JP"/>
        </w:rPr>
        <w:t>we</w:t>
      </w:r>
      <w:r w:rsidRPr="00585EEA">
        <w:rPr>
          <w:lang w:val="en-US" w:eastAsia="ja-JP"/>
        </w:rPr>
        <w:t xml:space="preserve"> don't </w:t>
      </w:r>
      <w:r>
        <w:rPr>
          <w:lang w:val="en-US" w:eastAsia="ja-JP"/>
        </w:rPr>
        <w:t xml:space="preserve">see any concern </w:t>
      </w:r>
      <w:r w:rsidR="00902C09">
        <w:rPr>
          <w:lang w:val="en-US" w:eastAsia="ja-JP"/>
        </w:rPr>
        <w:t>to</w:t>
      </w:r>
      <w:r>
        <w:rPr>
          <w:lang w:val="en-US" w:eastAsia="ja-JP"/>
        </w:rPr>
        <w:t xml:space="preserve"> choos</w:t>
      </w:r>
      <w:r w:rsidR="00902C09">
        <w:rPr>
          <w:lang w:val="en-US" w:eastAsia="ja-JP"/>
        </w:rPr>
        <w:t>e</w:t>
      </w:r>
      <w:r>
        <w:rPr>
          <w:lang w:val="en-US" w:eastAsia="ja-JP"/>
        </w:rPr>
        <w:t xml:space="preserve"> the Option 2</w:t>
      </w:r>
      <w:r w:rsidR="00FD03A0">
        <w:rPr>
          <w:lang w:val="en-US" w:eastAsia="ja-JP"/>
        </w:rPr>
        <w:t xml:space="preserve"> </w:t>
      </w:r>
      <w:r w:rsidR="00FD03A0">
        <w:rPr>
          <w:rFonts w:hint="eastAsia"/>
          <w:lang w:val="en-US" w:eastAsia="ja-JP"/>
        </w:rPr>
        <w:t>(</w:t>
      </w:r>
      <w:r w:rsidR="00FD03A0">
        <w:rPr>
          <w:lang w:val="en-US" w:eastAsia="ja-JP"/>
        </w:rPr>
        <w:t>870Hz)</w:t>
      </w:r>
      <w:r>
        <w:rPr>
          <w:lang w:val="en-US" w:eastAsia="ja-JP"/>
        </w:rPr>
        <w:t xml:space="preserve">. </w:t>
      </w:r>
    </w:p>
    <w:p w:rsidR="006D4196" w:rsidRDefault="006D4196" w:rsidP="006D4196">
      <w:pPr>
        <w:rPr>
          <w:b/>
          <w:lang w:eastAsia="ja-JP"/>
        </w:rPr>
      </w:pPr>
      <w:r w:rsidRPr="006D4196">
        <w:rPr>
          <w:b/>
          <w:lang w:eastAsia="ja-JP"/>
        </w:rPr>
        <w:t>Propo</w:t>
      </w:r>
      <w:r w:rsidR="00585EEA">
        <w:rPr>
          <w:b/>
          <w:lang w:eastAsia="ja-JP"/>
        </w:rPr>
        <w:t xml:space="preserve">sal 1: Define the HST-SFN </w:t>
      </w:r>
      <w:r w:rsidRPr="006D4196">
        <w:rPr>
          <w:b/>
          <w:lang w:eastAsia="ja-JP"/>
        </w:rPr>
        <w:t>requirements under maximum Dop</w:t>
      </w:r>
      <w:r w:rsidR="00585EEA">
        <w:rPr>
          <w:b/>
          <w:lang w:eastAsia="ja-JP"/>
        </w:rPr>
        <w:t>pler frequency with 870</w:t>
      </w:r>
      <w:r w:rsidRPr="006D4196">
        <w:rPr>
          <w:b/>
          <w:lang w:eastAsia="ja-JP"/>
        </w:rPr>
        <w:t xml:space="preserve">Hz </w:t>
      </w:r>
    </w:p>
    <w:p w:rsidR="00585EEA" w:rsidRPr="00585EEA" w:rsidRDefault="00585EEA" w:rsidP="006D4196">
      <w:pPr>
        <w:rPr>
          <w:b/>
          <w:lang w:eastAsia="ja-JP"/>
        </w:rPr>
      </w:pPr>
    </w:p>
    <w:p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Conclusion</w:t>
      </w:r>
    </w:p>
    <w:p w:rsidR="005D644D" w:rsidRDefault="0022484D" w:rsidP="00993B3F">
      <w:pPr>
        <w:jc w:val="both"/>
      </w:pPr>
      <w:r w:rsidRPr="005D644D">
        <w:t>In this contri</w:t>
      </w:r>
      <w:r w:rsidR="005D644D" w:rsidRPr="005D644D">
        <w:t xml:space="preserve">bution, we present our views on UE demodulation requirements for </w:t>
      </w:r>
      <w:r w:rsidR="00585EEA">
        <w:t>HST-SFN</w:t>
      </w:r>
      <w:r w:rsidR="00902C09">
        <w:t xml:space="preserve"> and the following </w:t>
      </w:r>
      <w:r w:rsidRPr="005D644D">
        <w:t>proposals are presented</w:t>
      </w:r>
      <w:bookmarkStart w:id="1" w:name="_GoBack"/>
      <w:bookmarkEnd w:id="1"/>
      <w:r w:rsidRPr="005D644D">
        <w:t>.</w:t>
      </w:r>
    </w:p>
    <w:p w:rsidR="005D644D" w:rsidRPr="005D644D" w:rsidRDefault="000C4B81" w:rsidP="00854638">
      <w:pPr>
        <w:jc w:val="both"/>
        <w:rPr>
          <w:rFonts w:eastAsia="DengXian"/>
          <w:b/>
          <w:lang w:val="en-US" w:eastAsia="zh-CN"/>
        </w:rPr>
      </w:pPr>
      <w:r w:rsidRPr="006D4196">
        <w:rPr>
          <w:b/>
          <w:lang w:eastAsia="ja-JP"/>
        </w:rPr>
        <w:t>Propo</w:t>
      </w:r>
      <w:r>
        <w:rPr>
          <w:b/>
          <w:lang w:eastAsia="ja-JP"/>
        </w:rPr>
        <w:t xml:space="preserve">sal 1: Define the HST-SFN </w:t>
      </w:r>
      <w:r w:rsidRPr="006D4196">
        <w:rPr>
          <w:b/>
          <w:lang w:eastAsia="ja-JP"/>
        </w:rPr>
        <w:t>requirements under maximum Dop</w:t>
      </w:r>
      <w:r>
        <w:rPr>
          <w:b/>
          <w:lang w:eastAsia="ja-JP"/>
        </w:rPr>
        <w:t>pler frequency with 870</w:t>
      </w:r>
      <w:r w:rsidRPr="006D4196">
        <w:rPr>
          <w:b/>
          <w:lang w:eastAsia="ja-JP"/>
        </w:rPr>
        <w:t>Hz</w:t>
      </w:r>
    </w:p>
    <w:p w:rsidR="00854638" w:rsidRPr="005D644D" w:rsidRDefault="00854638" w:rsidP="00854638">
      <w:pPr>
        <w:pStyle w:val="1"/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References</w:t>
      </w:r>
    </w:p>
    <w:p w:rsidR="00854638" w:rsidRPr="00585EEA" w:rsidRDefault="00993B3F" w:rsidP="00854638">
      <w:pPr>
        <w:pStyle w:val="a3"/>
        <w:numPr>
          <w:ilvl w:val="0"/>
          <w:numId w:val="1"/>
        </w:numPr>
        <w:rPr>
          <w:lang w:val="en-US"/>
        </w:rPr>
      </w:pPr>
      <w:r w:rsidRPr="006D4196">
        <w:rPr>
          <w:lang w:val="sv-SE" w:eastAsia="ja-JP"/>
        </w:rPr>
        <w:t>R4-2005532</w:t>
      </w:r>
      <w:r w:rsidR="00854638" w:rsidRPr="006D4196">
        <w:rPr>
          <w:lang w:eastAsia="ja-JP"/>
        </w:rPr>
        <w:t xml:space="preserve">, </w:t>
      </w:r>
      <w:r w:rsidRPr="006D4196">
        <w:rPr>
          <w:lang w:eastAsia="ja-JP"/>
        </w:rPr>
        <w:t>CMCC</w:t>
      </w:r>
      <w:r w:rsidR="00854638" w:rsidRPr="006D4196">
        <w:rPr>
          <w:lang w:eastAsia="ja-JP"/>
        </w:rPr>
        <w:t>, “</w:t>
      </w:r>
      <w:r w:rsidRPr="006D4196">
        <w:rPr>
          <w:lang w:val="en-US"/>
        </w:rPr>
        <w:t>WF on UE demodulation for NR HST</w:t>
      </w:r>
      <w:r w:rsidRPr="006D4196">
        <w:rPr>
          <w:lang w:eastAsia="ja-JP"/>
        </w:rPr>
        <w:t>”, Apr</w:t>
      </w:r>
      <w:r w:rsidR="00585EEA">
        <w:rPr>
          <w:lang w:eastAsia="ja-JP"/>
        </w:rPr>
        <w:t>. 2020</w:t>
      </w:r>
    </w:p>
    <w:p w:rsidR="002B0118" w:rsidRPr="005D644D" w:rsidRDefault="00B37F51"/>
    <w:sectPr w:rsidR="002B0118" w:rsidRPr="005D644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F51" w:rsidRDefault="00B37F51" w:rsidP="00016A8D">
      <w:pPr>
        <w:spacing w:after="0"/>
      </w:pPr>
      <w:r>
        <w:separator/>
      </w:r>
    </w:p>
  </w:endnote>
  <w:endnote w:type="continuationSeparator" w:id="0">
    <w:p w:rsidR="00B37F51" w:rsidRDefault="00B37F51" w:rsidP="0001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F51" w:rsidRDefault="00B37F51" w:rsidP="00016A8D">
      <w:pPr>
        <w:spacing w:after="0"/>
      </w:pPr>
      <w:r>
        <w:separator/>
      </w:r>
    </w:p>
  </w:footnote>
  <w:footnote w:type="continuationSeparator" w:id="0">
    <w:p w:rsidR="00B37F51" w:rsidRDefault="00B37F51" w:rsidP="00016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5857F5"/>
    <w:multiLevelType w:val="hybridMultilevel"/>
    <w:tmpl w:val="1BAAC628"/>
    <w:lvl w:ilvl="0" w:tplc="6A26B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AC9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8F98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085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209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86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0B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AA5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E4C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3D6A4B"/>
    <w:multiLevelType w:val="hybridMultilevel"/>
    <w:tmpl w:val="051C62BC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A41229"/>
    <w:multiLevelType w:val="hybridMultilevel"/>
    <w:tmpl w:val="A716A9BC"/>
    <w:lvl w:ilvl="0" w:tplc="20A81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94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097A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0F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026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4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A9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A00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1863DE"/>
    <w:multiLevelType w:val="hybridMultilevel"/>
    <w:tmpl w:val="067889E2"/>
    <w:lvl w:ilvl="0" w:tplc="49AE04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E80E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42317E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4B6AE">
      <w:start w:val="23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46B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84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C36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A8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CA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B548C"/>
    <w:multiLevelType w:val="multilevel"/>
    <w:tmpl w:val="4274B8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6" w15:restartNumberingAfterBreak="0">
    <w:nsid w:val="4F640663"/>
    <w:multiLevelType w:val="hybridMultilevel"/>
    <w:tmpl w:val="495840DC"/>
    <w:lvl w:ilvl="0" w:tplc="99803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C403C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E621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8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49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C1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F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0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86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5FD7598"/>
    <w:multiLevelType w:val="hybridMultilevel"/>
    <w:tmpl w:val="503EB156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5B150E4"/>
    <w:multiLevelType w:val="hybridMultilevel"/>
    <w:tmpl w:val="DF8E0BE2"/>
    <w:lvl w:ilvl="0" w:tplc="9854598C">
      <w:start w:val="33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38"/>
    <w:rsid w:val="00016A8D"/>
    <w:rsid w:val="0002593E"/>
    <w:rsid w:val="000309BB"/>
    <w:rsid w:val="00051F8C"/>
    <w:rsid w:val="00052F1F"/>
    <w:rsid w:val="00056873"/>
    <w:rsid w:val="000C4B81"/>
    <w:rsid w:val="000E0509"/>
    <w:rsid w:val="000E5549"/>
    <w:rsid w:val="0013392B"/>
    <w:rsid w:val="00161B4D"/>
    <w:rsid w:val="001D20A8"/>
    <w:rsid w:val="0022484D"/>
    <w:rsid w:val="00270ED6"/>
    <w:rsid w:val="002C7C4B"/>
    <w:rsid w:val="002F3842"/>
    <w:rsid w:val="003251F5"/>
    <w:rsid w:val="00330EBB"/>
    <w:rsid w:val="00397D1A"/>
    <w:rsid w:val="003D5F10"/>
    <w:rsid w:val="00442205"/>
    <w:rsid w:val="0044374C"/>
    <w:rsid w:val="00453810"/>
    <w:rsid w:val="004B7416"/>
    <w:rsid w:val="0050586F"/>
    <w:rsid w:val="0056156C"/>
    <w:rsid w:val="00585EEA"/>
    <w:rsid w:val="005A04AF"/>
    <w:rsid w:val="005B2A6F"/>
    <w:rsid w:val="005D644D"/>
    <w:rsid w:val="0060632C"/>
    <w:rsid w:val="00677769"/>
    <w:rsid w:val="00696C7A"/>
    <w:rsid w:val="006D4196"/>
    <w:rsid w:val="0075577C"/>
    <w:rsid w:val="007E66CF"/>
    <w:rsid w:val="00854638"/>
    <w:rsid w:val="00860EAE"/>
    <w:rsid w:val="00861F45"/>
    <w:rsid w:val="00883589"/>
    <w:rsid w:val="00902C09"/>
    <w:rsid w:val="00993B3F"/>
    <w:rsid w:val="00A066AB"/>
    <w:rsid w:val="00A90F16"/>
    <w:rsid w:val="00B37F51"/>
    <w:rsid w:val="00C4399F"/>
    <w:rsid w:val="00C906E4"/>
    <w:rsid w:val="00D05938"/>
    <w:rsid w:val="00D7763D"/>
    <w:rsid w:val="00DD508C"/>
    <w:rsid w:val="00E20C6B"/>
    <w:rsid w:val="00E728AC"/>
    <w:rsid w:val="00EA7E52"/>
    <w:rsid w:val="00F15C8C"/>
    <w:rsid w:val="00F96943"/>
    <w:rsid w:val="00FD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919322"/>
  <w15:chartTrackingRefBased/>
  <w15:docId w15:val="{9318BDFE-52D6-4CE4-816E-9A563A09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63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546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854638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854638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854638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paragraph" w:styleId="a3">
    <w:name w:val="List Paragraph"/>
    <w:basedOn w:val="a"/>
    <w:link w:val="a4"/>
    <w:uiPriority w:val="34"/>
    <w:qFormat/>
    <w:rsid w:val="0085463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4">
    <w:name w:val="リスト段落 (文字)"/>
    <w:link w:val="a3"/>
    <w:uiPriority w:val="34"/>
    <w:locked/>
    <w:rsid w:val="00854638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993B3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9">
    <w:name w:val="Table Grid"/>
    <w:basedOn w:val="a1"/>
    <w:rsid w:val="006D4196"/>
    <w:pPr>
      <w:spacing w:after="180"/>
    </w:pPr>
    <w:rPr>
      <w:rFonts w:ascii="Tms Rmn" w:eastAsia="SimSun" w:hAnsi="Tms Rm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1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18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5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2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7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3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8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43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6865">
          <w:marLeft w:val="25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65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5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3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5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5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1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3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3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04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5141514</dc:creator>
  <cp:keywords/>
  <dc:description/>
  <cp:lastModifiedBy>5962091</cp:lastModifiedBy>
  <cp:revision>13</cp:revision>
  <dcterms:created xsi:type="dcterms:W3CDTF">2020-05-13T11:10:00Z</dcterms:created>
  <dcterms:modified xsi:type="dcterms:W3CDTF">2020-05-15T12:26:00Z</dcterms:modified>
</cp:coreProperties>
</file>